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ACE" w:rsidRDefault="002D3ACE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2D3ACE" w:rsidRDefault="002D3ACE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B3FE9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B3FE9">
        <w:rPr>
          <w:rFonts w:ascii="Bookman Old Style" w:hAnsi="Bookman Old Style" w:cs="Arial"/>
          <w:b/>
          <w:bCs/>
          <w:noProof/>
        </w:rPr>
        <w:t>MEDICAL SOCIOLOGY</w:t>
      </w:r>
    </w:p>
    <w:p w:rsidR="002D3ACE" w:rsidRDefault="002D3ACE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B3FE9">
        <w:rPr>
          <w:rFonts w:ascii="Bookman Old Style" w:hAnsi="Bookman Old Style" w:cs="Arial"/>
          <w:noProof/>
        </w:rPr>
        <w:t>SECOND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B3FE9">
        <w:rPr>
          <w:rFonts w:ascii="Bookman Old Style" w:hAnsi="Bookman Old Style" w:cs="Arial"/>
          <w:noProof/>
        </w:rPr>
        <w:t>APRIL 2011</w:t>
      </w:r>
    </w:p>
    <w:p w:rsidR="002D3ACE" w:rsidRDefault="002D3ACE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B3FE9">
        <w:rPr>
          <w:rFonts w:ascii="Bookman Old Style" w:hAnsi="Bookman Old Style" w:cs="Arial"/>
          <w:noProof/>
        </w:rPr>
        <w:t>SO 2807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B3FE9">
        <w:rPr>
          <w:rFonts w:ascii="Bookman Old Style" w:hAnsi="Bookman Old Style" w:cs="Arial"/>
          <w:noProof/>
        </w:rPr>
        <w:t>CONTEMPORARY SOCIOLOGICAL THEORY</w:t>
      </w:r>
    </w:p>
    <w:p w:rsidR="002D3ACE" w:rsidRDefault="002D3ACE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2D3ACE" w:rsidRDefault="002D3ACE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2D3ACE" w:rsidRDefault="002D3ACE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B3FE9">
        <w:rPr>
          <w:rFonts w:ascii="Bookman Old Style" w:hAnsi="Bookman Old Style" w:cs="Arial"/>
          <w:noProof/>
        </w:rPr>
        <w:t>05-04-2011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2D3ACE" w:rsidRDefault="002D3ACE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B3FE9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2D3ACE" w:rsidRDefault="002D3ACE">
      <w:pPr>
        <w:rPr>
          <w:rFonts w:ascii="Bookman Old Style" w:hAnsi="Bookman Old Style"/>
        </w:rPr>
      </w:pPr>
    </w:p>
    <w:p w:rsidR="002D3ACE" w:rsidRDefault="002D3ACE" w:rsidP="00343CE5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Part – A</w:t>
      </w:r>
    </w:p>
    <w:p w:rsidR="002D3ACE" w:rsidRDefault="002D3ACE" w:rsidP="00343CE5">
      <w:pPr>
        <w:ind w:firstLine="720"/>
        <w:rPr>
          <w:rFonts w:ascii="Calibri" w:hAnsi="Calibri"/>
        </w:rPr>
      </w:pPr>
      <w:r>
        <w:rPr>
          <w:rFonts w:ascii="Calibri" w:hAnsi="Calibri"/>
          <w:i/>
          <w:u w:val="single"/>
        </w:rPr>
        <w:t>Write a short note on the following in about 30 words each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  <w:t>(10 x 2 = 20 Marks)</w:t>
      </w:r>
    </w:p>
    <w:p w:rsidR="002D3ACE" w:rsidRDefault="002D3ACE" w:rsidP="00343CE5">
      <w:pPr>
        <w:rPr>
          <w:rFonts w:ascii="Calibri" w:hAnsi="Calibri"/>
        </w:rPr>
      </w:pPr>
    </w:p>
    <w:p w:rsidR="002D3ACE" w:rsidRDefault="002D3ACE" w:rsidP="00343CE5">
      <w:pPr>
        <w:numPr>
          <w:ilvl w:val="0"/>
          <w:numId w:val="8"/>
        </w:numPr>
        <w:rPr>
          <w:rFonts w:ascii="Calibri" w:hAnsi="Calibri"/>
        </w:rPr>
      </w:pPr>
      <w:r>
        <w:rPr>
          <w:rFonts w:ascii="Calibri" w:hAnsi="Calibri"/>
        </w:rPr>
        <w:t>Opportunity cost.</w:t>
      </w:r>
    </w:p>
    <w:p w:rsidR="002D3ACE" w:rsidRDefault="002D3ACE" w:rsidP="00343CE5">
      <w:pPr>
        <w:numPr>
          <w:ilvl w:val="0"/>
          <w:numId w:val="8"/>
        </w:numPr>
        <w:rPr>
          <w:rFonts w:ascii="Calibri" w:hAnsi="Calibri"/>
        </w:rPr>
      </w:pPr>
      <w:r>
        <w:rPr>
          <w:rFonts w:ascii="Calibri" w:hAnsi="Calibri"/>
        </w:rPr>
        <w:t>Operant conditioning.</w:t>
      </w:r>
    </w:p>
    <w:p w:rsidR="002D3ACE" w:rsidRDefault="002D3ACE" w:rsidP="00343CE5">
      <w:pPr>
        <w:numPr>
          <w:ilvl w:val="0"/>
          <w:numId w:val="8"/>
        </w:numPr>
        <w:rPr>
          <w:rFonts w:ascii="Calibri" w:hAnsi="Calibri"/>
        </w:rPr>
      </w:pPr>
      <w:r>
        <w:rPr>
          <w:rFonts w:ascii="Calibri" w:hAnsi="Calibri"/>
        </w:rPr>
        <w:t>Exchange network.</w:t>
      </w:r>
    </w:p>
    <w:p w:rsidR="002D3ACE" w:rsidRDefault="002D3ACE" w:rsidP="00343CE5">
      <w:pPr>
        <w:numPr>
          <w:ilvl w:val="0"/>
          <w:numId w:val="8"/>
        </w:numPr>
        <w:rPr>
          <w:rFonts w:ascii="Calibri" w:hAnsi="Calibri"/>
        </w:rPr>
      </w:pPr>
      <w:r>
        <w:rPr>
          <w:rFonts w:ascii="Calibri" w:hAnsi="Calibri"/>
        </w:rPr>
        <w:t>Positioning.</w:t>
      </w:r>
    </w:p>
    <w:p w:rsidR="002D3ACE" w:rsidRDefault="002D3ACE" w:rsidP="00343CE5">
      <w:pPr>
        <w:numPr>
          <w:ilvl w:val="0"/>
          <w:numId w:val="8"/>
        </w:numPr>
        <w:rPr>
          <w:rFonts w:ascii="Calibri" w:hAnsi="Calibri"/>
        </w:rPr>
      </w:pPr>
      <w:r>
        <w:rPr>
          <w:rFonts w:ascii="Calibri" w:hAnsi="Calibri"/>
        </w:rPr>
        <w:t>Discursive consciousness.</w:t>
      </w:r>
    </w:p>
    <w:p w:rsidR="002D3ACE" w:rsidRDefault="002D3ACE" w:rsidP="00343CE5">
      <w:pPr>
        <w:numPr>
          <w:ilvl w:val="0"/>
          <w:numId w:val="8"/>
        </w:numPr>
        <w:rPr>
          <w:rFonts w:ascii="Calibri" w:hAnsi="Calibri"/>
        </w:rPr>
      </w:pPr>
      <w:r>
        <w:rPr>
          <w:rFonts w:ascii="Calibri" w:hAnsi="Calibri"/>
        </w:rPr>
        <w:t>Hermeneutic knowledge.</w:t>
      </w:r>
    </w:p>
    <w:p w:rsidR="002D3ACE" w:rsidRDefault="002D3ACE" w:rsidP="00343CE5">
      <w:pPr>
        <w:numPr>
          <w:ilvl w:val="0"/>
          <w:numId w:val="8"/>
        </w:numPr>
        <w:rPr>
          <w:rFonts w:ascii="Calibri" w:hAnsi="Calibri"/>
        </w:rPr>
      </w:pPr>
      <w:r>
        <w:rPr>
          <w:rFonts w:ascii="Calibri" w:hAnsi="Calibri"/>
        </w:rPr>
        <w:t>Symbolic violence.</w:t>
      </w:r>
    </w:p>
    <w:p w:rsidR="002D3ACE" w:rsidRDefault="002D3ACE" w:rsidP="00343CE5">
      <w:pPr>
        <w:numPr>
          <w:ilvl w:val="0"/>
          <w:numId w:val="8"/>
        </w:numPr>
        <w:rPr>
          <w:rFonts w:ascii="Calibri" w:hAnsi="Calibri"/>
        </w:rPr>
      </w:pPr>
      <w:r>
        <w:rPr>
          <w:rFonts w:ascii="Calibri" w:hAnsi="Calibri"/>
        </w:rPr>
        <w:t>Framing.</w:t>
      </w:r>
    </w:p>
    <w:p w:rsidR="002D3ACE" w:rsidRDefault="002D3ACE" w:rsidP="00343CE5">
      <w:pPr>
        <w:numPr>
          <w:ilvl w:val="0"/>
          <w:numId w:val="8"/>
        </w:numPr>
        <w:rPr>
          <w:rFonts w:ascii="Calibri" w:hAnsi="Calibri"/>
        </w:rPr>
      </w:pPr>
      <w:r>
        <w:rPr>
          <w:rFonts w:ascii="Calibri" w:hAnsi="Calibri"/>
        </w:rPr>
        <w:t>Rules and resources.</w:t>
      </w:r>
    </w:p>
    <w:p w:rsidR="002D3ACE" w:rsidRDefault="002D3ACE" w:rsidP="00343CE5">
      <w:pPr>
        <w:numPr>
          <w:ilvl w:val="0"/>
          <w:numId w:val="8"/>
        </w:numPr>
        <w:rPr>
          <w:rFonts w:ascii="Calibri" w:hAnsi="Calibri"/>
        </w:rPr>
      </w:pPr>
      <w:r>
        <w:rPr>
          <w:rFonts w:ascii="Calibri" w:hAnsi="Calibri"/>
        </w:rPr>
        <w:t>Undistorted communication.</w:t>
      </w:r>
    </w:p>
    <w:p w:rsidR="002D3ACE" w:rsidRDefault="002D3ACE" w:rsidP="00343CE5">
      <w:pPr>
        <w:rPr>
          <w:rFonts w:ascii="Calibri" w:hAnsi="Calibri"/>
        </w:rPr>
      </w:pPr>
    </w:p>
    <w:p w:rsidR="002D3ACE" w:rsidRDefault="002D3ACE" w:rsidP="00343CE5">
      <w:pPr>
        <w:jc w:val="center"/>
        <w:rPr>
          <w:rFonts w:ascii="Calibri" w:hAnsi="Calibri"/>
        </w:rPr>
      </w:pPr>
      <w:r>
        <w:rPr>
          <w:rFonts w:ascii="Calibri" w:hAnsi="Calibri"/>
          <w:b/>
        </w:rPr>
        <w:t>Part – B</w:t>
      </w:r>
    </w:p>
    <w:p w:rsidR="002D3ACE" w:rsidRDefault="002D3ACE" w:rsidP="00343CE5">
      <w:pPr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  <w:i/>
          <w:u w:val="single"/>
        </w:rPr>
        <w:t>Answer any Five questions in about 300 words each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(5 x 8 = 40 Marks)</w:t>
      </w:r>
    </w:p>
    <w:p w:rsidR="002D3ACE" w:rsidRDefault="002D3ACE" w:rsidP="00343CE5">
      <w:pPr>
        <w:rPr>
          <w:rFonts w:ascii="Calibri" w:hAnsi="Calibri"/>
        </w:rPr>
      </w:pPr>
    </w:p>
    <w:p w:rsidR="002D3ACE" w:rsidRDefault="002D3ACE" w:rsidP="00343CE5">
      <w:pPr>
        <w:numPr>
          <w:ilvl w:val="0"/>
          <w:numId w:val="8"/>
        </w:numPr>
        <w:rPr>
          <w:rFonts w:ascii="Calibri" w:hAnsi="Calibri"/>
        </w:rPr>
      </w:pPr>
      <w:r>
        <w:rPr>
          <w:rFonts w:ascii="Calibri" w:hAnsi="Calibri"/>
        </w:rPr>
        <w:t>Why did Emerson consider power as central concept in explaining exchange theory?</w:t>
      </w:r>
    </w:p>
    <w:p w:rsidR="002D3ACE" w:rsidRDefault="002D3ACE" w:rsidP="00343CE5">
      <w:pPr>
        <w:numPr>
          <w:ilvl w:val="0"/>
          <w:numId w:val="8"/>
        </w:numPr>
        <w:rPr>
          <w:rFonts w:ascii="Calibri" w:hAnsi="Calibri"/>
        </w:rPr>
      </w:pPr>
      <w:r>
        <w:rPr>
          <w:rFonts w:ascii="Calibri" w:hAnsi="Calibri"/>
        </w:rPr>
        <w:t>What is public sphere? Why did Habermas propose to resurrect it?</w:t>
      </w:r>
    </w:p>
    <w:p w:rsidR="002D3ACE" w:rsidRDefault="002D3ACE" w:rsidP="00343CE5">
      <w:pPr>
        <w:numPr>
          <w:ilvl w:val="0"/>
          <w:numId w:val="8"/>
        </w:numPr>
        <w:rPr>
          <w:rFonts w:ascii="Calibri" w:hAnsi="Calibri"/>
        </w:rPr>
      </w:pPr>
      <w:r>
        <w:rPr>
          <w:rFonts w:ascii="Calibri" w:hAnsi="Calibri"/>
        </w:rPr>
        <w:t>How did Gramsci’s concept of Hegemony have a major influence on post-war Western Marxism?</w:t>
      </w:r>
    </w:p>
    <w:p w:rsidR="002D3ACE" w:rsidRDefault="002D3ACE" w:rsidP="00343CE5">
      <w:pPr>
        <w:numPr>
          <w:ilvl w:val="0"/>
          <w:numId w:val="8"/>
        </w:numPr>
        <w:rPr>
          <w:rFonts w:ascii="Calibri" w:hAnsi="Calibri"/>
        </w:rPr>
      </w:pPr>
      <w:r>
        <w:rPr>
          <w:rFonts w:ascii="Calibri" w:hAnsi="Calibri"/>
        </w:rPr>
        <w:t>Why is there a crisis of rationality in the modern world?</w:t>
      </w:r>
    </w:p>
    <w:p w:rsidR="002D3ACE" w:rsidRDefault="002D3ACE" w:rsidP="00343CE5">
      <w:pPr>
        <w:numPr>
          <w:ilvl w:val="0"/>
          <w:numId w:val="8"/>
        </w:numPr>
        <w:rPr>
          <w:rFonts w:ascii="Calibri" w:hAnsi="Calibri"/>
        </w:rPr>
      </w:pPr>
      <w:r>
        <w:rPr>
          <w:rFonts w:ascii="Calibri" w:hAnsi="Calibri"/>
        </w:rPr>
        <w:t>How is manufactured risk produced by the modernization process?</w:t>
      </w:r>
    </w:p>
    <w:p w:rsidR="002D3ACE" w:rsidRDefault="002D3ACE" w:rsidP="00343CE5">
      <w:pPr>
        <w:numPr>
          <w:ilvl w:val="0"/>
          <w:numId w:val="8"/>
        </w:numPr>
        <w:rPr>
          <w:rFonts w:ascii="Calibri" w:hAnsi="Calibri"/>
        </w:rPr>
      </w:pPr>
      <w:r>
        <w:rPr>
          <w:rFonts w:ascii="Calibri" w:hAnsi="Calibri"/>
        </w:rPr>
        <w:t>How does Foucault’s conceptualisation of power differ from that of the Marxists?</w:t>
      </w:r>
    </w:p>
    <w:p w:rsidR="002D3ACE" w:rsidRDefault="002D3ACE" w:rsidP="00343CE5">
      <w:pPr>
        <w:numPr>
          <w:ilvl w:val="0"/>
          <w:numId w:val="8"/>
        </w:numPr>
        <w:rPr>
          <w:rFonts w:ascii="Calibri" w:hAnsi="Calibri"/>
        </w:rPr>
      </w:pPr>
      <w:r>
        <w:rPr>
          <w:rFonts w:ascii="Calibri" w:hAnsi="Calibri"/>
        </w:rPr>
        <w:t>Explain Peter. M. Balu’s concepts of norms and values.</w:t>
      </w:r>
    </w:p>
    <w:p w:rsidR="002D3ACE" w:rsidRDefault="002D3ACE" w:rsidP="00343CE5">
      <w:pPr>
        <w:rPr>
          <w:rFonts w:ascii="Calibri" w:hAnsi="Calibri"/>
        </w:rPr>
      </w:pPr>
    </w:p>
    <w:p w:rsidR="002D3ACE" w:rsidRDefault="002D3ACE" w:rsidP="00343CE5">
      <w:pPr>
        <w:rPr>
          <w:rFonts w:ascii="Calibri" w:hAnsi="Calibri"/>
        </w:rPr>
      </w:pPr>
    </w:p>
    <w:p w:rsidR="002D3ACE" w:rsidRDefault="002D3ACE" w:rsidP="00343CE5">
      <w:pPr>
        <w:jc w:val="center"/>
        <w:rPr>
          <w:rFonts w:ascii="Calibri" w:hAnsi="Calibri"/>
        </w:rPr>
      </w:pPr>
      <w:r>
        <w:rPr>
          <w:rFonts w:ascii="Calibri" w:hAnsi="Calibri"/>
          <w:b/>
        </w:rPr>
        <w:t>Part – C</w:t>
      </w:r>
    </w:p>
    <w:p w:rsidR="002D3ACE" w:rsidRDefault="002D3ACE" w:rsidP="00343CE5">
      <w:pPr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  <w:i/>
          <w:u w:val="single"/>
        </w:rPr>
        <w:t>Answer any Two questions in about 1200 words each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  <w:t>(2 x 20 = 40 Marks)</w:t>
      </w:r>
    </w:p>
    <w:p w:rsidR="002D3ACE" w:rsidRDefault="002D3ACE" w:rsidP="00343CE5">
      <w:pPr>
        <w:numPr>
          <w:ilvl w:val="0"/>
          <w:numId w:val="8"/>
        </w:numPr>
        <w:rPr>
          <w:rFonts w:ascii="Calibri" w:hAnsi="Calibri"/>
        </w:rPr>
      </w:pPr>
      <w:r>
        <w:rPr>
          <w:rFonts w:ascii="Calibri" w:hAnsi="Calibri"/>
        </w:rPr>
        <w:t>Summarize and assess the theory of Structuration.</w:t>
      </w:r>
    </w:p>
    <w:p w:rsidR="002D3ACE" w:rsidRDefault="002D3ACE" w:rsidP="00343CE5">
      <w:pPr>
        <w:numPr>
          <w:ilvl w:val="0"/>
          <w:numId w:val="8"/>
        </w:numPr>
        <w:rPr>
          <w:rFonts w:ascii="Calibri" w:hAnsi="Calibri"/>
        </w:rPr>
      </w:pPr>
      <w:r>
        <w:rPr>
          <w:rFonts w:ascii="Calibri" w:hAnsi="Calibri"/>
        </w:rPr>
        <w:t>Explain in detail how Bourdieu explains the concepts of habitus and field in his empirical study called Distinction.</w:t>
      </w:r>
    </w:p>
    <w:p w:rsidR="002D3ACE" w:rsidRDefault="002D3ACE" w:rsidP="00343CE5">
      <w:pPr>
        <w:numPr>
          <w:ilvl w:val="0"/>
          <w:numId w:val="8"/>
        </w:numPr>
        <w:rPr>
          <w:rFonts w:ascii="Calibri" w:hAnsi="Calibri"/>
        </w:rPr>
      </w:pPr>
      <w:r>
        <w:rPr>
          <w:rFonts w:ascii="Calibri" w:hAnsi="Calibri"/>
        </w:rPr>
        <w:t>Examine how Althusser’s structuralist interpretation of Marxism liberated the intellectuals of the rigid determinism of orthodox Marxism?</w:t>
      </w:r>
    </w:p>
    <w:p w:rsidR="002D3ACE" w:rsidRDefault="002D3ACE" w:rsidP="00343CE5">
      <w:pPr>
        <w:numPr>
          <w:ilvl w:val="0"/>
          <w:numId w:val="8"/>
        </w:numPr>
        <w:rPr>
          <w:rFonts w:ascii="Calibri" w:hAnsi="Calibri"/>
        </w:rPr>
      </w:pPr>
      <w:r>
        <w:rPr>
          <w:rFonts w:ascii="Calibri" w:hAnsi="Calibri"/>
        </w:rPr>
        <w:t>‘Knowledge gives power and power controls knowledge’. Do you agree/disagree? Argue with examples.</w:t>
      </w:r>
    </w:p>
    <w:p w:rsidR="002D3ACE" w:rsidRDefault="002D3ACE" w:rsidP="00343CE5">
      <w:pPr>
        <w:rPr>
          <w:rFonts w:ascii="Book Antiqua" w:hAnsi="Book Antiqua"/>
        </w:rPr>
      </w:pPr>
    </w:p>
    <w:p w:rsidR="002D3ACE" w:rsidRDefault="002D3ACE">
      <w:pPr>
        <w:tabs>
          <w:tab w:val="left" w:pos="6982"/>
        </w:tabs>
        <w:jc w:val="center"/>
        <w:rPr>
          <w:rFonts w:ascii="Bookman Old Style" w:hAnsi="Bookman Old Style"/>
        </w:rPr>
        <w:sectPr w:rsidR="002D3ACE" w:rsidSect="002D3ACE">
          <w:footerReference w:type="even" r:id="rId8"/>
          <w:footerReference w:type="default" r:id="rId9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</w:t>
      </w:r>
    </w:p>
    <w:p w:rsidR="002D3ACE" w:rsidRDefault="002D3ACE">
      <w:pPr>
        <w:tabs>
          <w:tab w:val="left" w:pos="6982"/>
        </w:tabs>
        <w:jc w:val="center"/>
        <w:rPr>
          <w:rFonts w:ascii="Bookman Old Style" w:hAnsi="Bookman Old Style"/>
        </w:rPr>
      </w:pPr>
    </w:p>
    <w:sectPr w:rsidR="002D3ACE" w:rsidSect="002D3ACE">
      <w:footerReference w:type="even" r:id="rId10"/>
      <w:footerReference w:type="default" r:id="rId11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3ACE" w:rsidRDefault="002D3ACE">
      <w:r>
        <w:separator/>
      </w:r>
    </w:p>
  </w:endnote>
  <w:endnote w:type="continuationSeparator" w:id="1">
    <w:p w:rsidR="002D3ACE" w:rsidRDefault="002D3A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D69FA450-EA3A-4784-9179-30CEECD3E781}"/>
    <w:embedBold r:id="rId2" w:fontKey="{AF6288CA-5923-4E81-B967-7BFD862314E1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AC797E6-8FEA-47F2-BB2B-9E49CC38CAD1}"/>
    <w:embedBold r:id="rId4" w:fontKey="{49BC5E19-B54C-4769-B3D1-BDE2A4E669C9}"/>
    <w:embedItalic r:id="rId5" w:fontKey="{5B2B15B0-4D26-4FD5-8066-103B76FC2ED8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4F2D4839-C617-4737-80D8-CD5C26D3801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E26B5871-9831-417E-80A4-3A4B174411A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ACE" w:rsidRDefault="002D3AC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2D3ACE" w:rsidRDefault="002D3ACE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ACE" w:rsidRDefault="002D3ACE">
    <w:pPr>
      <w:pStyle w:val="Footer"/>
      <w:framePr w:wrap="around" w:vAnchor="text" w:hAnchor="margin" w:xAlign="right" w:y="1"/>
      <w:rPr>
        <w:rStyle w:val="PageNumber"/>
      </w:rPr>
    </w:pPr>
  </w:p>
  <w:p w:rsidR="002D3ACE" w:rsidRDefault="002D3ACE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E2D2D" w:rsidRDefault="007E2D2D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</w:p>
  <w:p w:rsidR="007E2D2D" w:rsidRDefault="007E2D2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3ACE" w:rsidRDefault="002D3ACE">
      <w:r>
        <w:separator/>
      </w:r>
    </w:p>
  </w:footnote>
  <w:footnote w:type="continuationSeparator" w:id="1">
    <w:p w:rsidR="002D3ACE" w:rsidRDefault="002D3A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9E675C5"/>
    <w:multiLevelType w:val="hybridMultilevel"/>
    <w:tmpl w:val="FD9AB5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2D3ACE"/>
    <w:rsid w:val="0031563B"/>
    <w:rsid w:val="00343CE5"/>
    <w:rsid w:val="007E2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15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2007-11-03T11:01:00Z</cp:lastPrinted>
  <dcterms:created xsi:type="dcterms:W3CDTF">2011-03-31T04:11:00Z</dcterms:created>
  <dcterms:modified xsi:type="dcterms:W3CDTF">2011-03-31T04:11:00Z</dcterms:modified>
</cp:coreProperties>
</file>